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4F3" w:rsidRPr="00966218" w:rsidRDefault="008324F3">
      <w:pPr>
        <w:rPr>
          <w:b/>
        </w:rPr>
      </w:pPr>
    </w:p>
    <w:p w:rsidR="004521F6" w:rsidRPr="004015E1" w:rsidRDefault="00966218" w:rsidP="00966218">
      <w:pPr>
        <w:spacing w:before="100" w:beforeAutospacing="1" w:after="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VISTI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</w:t>
      </w:r>
      <w:r w:rsidR="004521F6" w:rsidRPr="004015E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articoli 77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4521F6" w:rsidRPr="004015E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87 della Costituzione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B638D2" w:rsidRPr="004015E1" w:rsidRDefault="00966218" w:rsidP="00966218">
      <w:pPr>
        <w:spacing w:before="100" w:beforeAutospacing="1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VISTA </w:t>
      </w:r>
      <w:r w:rsidR="00B638D2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BA6408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irettiva (UE) 2020/739 della Commissione</w:t>
      </w: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A6408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38D2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del 3 giugno 2020, che modifica l'allegato III della direttiva 2000/54/CE del Parlamento europeo e del Consiglio per quanto riguarda l'inserimento del SARS-CoV-2 nell'elenco degli agenti biologici di cui è noto che possono causare malattie infettive nell'uomo</w:t>
      </w:r>
      <w:r w:rsidR="009F23AB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che modifica la direttiva (UE) 2019/1833 della Commissione</w:t>
      </w:r>
      <w:r w:rsidR="00B638D2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521F6" w:rsidRPr="004015E1" w:rsidRDefault="00966218" w:rsidP="00396C60">
      <w:pPr>
        <w:spacing w:before="100" w:beforeAutospacing="1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TENUTO CONTO 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l'organizzazione mondiale della sanità ha dichiarato la pandemia da COVID-19; </w:t>
      </w:r>
    </w:p>
    <w:p w:rsidR="004521F6" w:rsidRPr="004015E1" w:rsidRDefault="00966218" w:rsidP="00966218">
      <w:pPr>
        <w:spacing w:before="100" w:beforeAutospacing="1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RITENUTA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straordinaria necessità e urgenza di adottare adeguate e proporzionate misure di contrasto e contenimento alla diffusione del predetto virus; </w:t>
      </w:r>
    </w:p>
    <w:p w:rsidR="004521F6" w:rsidRPr="004015E1" w:rsidRDefault="00966218" w:rsidP="00966218">
      <w:pPr>
        <w:spacing w:before="100" w:beforeAutospacing="1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="006B732B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la curva dei contagi in Italia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dimostra che persiste una diffusione del virus che provoca focolai anche di dimensioni rilevanti, e che sussistono pertanto le condizioni oggettive per il mantenimento delle disposizioni emergenziali e urgenti dirette a contenere la diffusione del virus; </w:t>
      </w:r>
    </w:p>
    <w:p w:rsidR="00D27792" w:rsidRPr="004015E1" w:rsidRDefault="00966218" w:rsidP="00966218">
      <w:pPr>
        <w:spacing w:before="100" w:beforeAutospacing="1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CONSIDERATA</w:t>
      </w:r>
      <w:r w:rsidR="00B638D2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straordinaria necessità e urgenza di dare attuazione alla </w:t>
      </w: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citata d</w:t>
      </w:r>
      <w:r w:rsidR="00043C0F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irettiva (UE) 2020/739</w:t>
      </w: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638D2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il termine di recepimento fissato per la data del 24 novembre 2020;</w:t>
      </w:r>
    </w:p>
    <w:p w:rsidR="003E55C8" w:rsidRPr="004015E1" w:rsidRDefault="00966218" w:rsidP="00966218">
      <w:pPr>
        <w:spacing w:before="100" w:beforeAutospacing="1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RITENUTA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straordinaria necessità e urgenza di prorogare </w:t>
      </w:r>
      <w:r w:rsidR="00A71AB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termini 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</w:t>
      </w:r>
      <w:r w:rsidR="00D8197B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all’articolo 1 del </w:t>
      </w:r>
      <w:r w:rsidR="004521F6" w:rsidRPr="004015E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decreto-legge 25 marzo 2020, n. 19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convertito, con modificazioni, dalla </w:t>
      </w:r>
      <w:r w:rsidR="004521F6" w:rsidRPr="004015E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legge 22 maggio 2020, n. 35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, all'</w:t>
      </w:r>
      <w:r w:rsidR="004521F6" w:rsidRPr="004015E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articolo 3, comma 1, del decreto-legge 16 maggio 2020, n. 33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convertito, con modificazioni, dalla </w:t>
      </w:r>
      <w:r w:rsidR="004521F6" w:rsidRPr="004015E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legge 14 luglio 2020, n. 74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26AF0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6B732B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decreto-legge </w:t>
      </w:r>
      <w:r w:rsidR="006B732B" w:rsidRPr="004015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30 luglio 2020, n. 83, convertito, con modificazioni, dalla </w:t>
      </w:r>
      <w:r w:rsidR="00293C61" w:rsidRPr="004015E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legge 25 settembre 2020, n. 124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C1026" w:rsidRPr="004015E1" w:rsidRDefault="00966218" w:rsidP="00966218">
      <w:pPr>
        <w:spacing w:before="100" w:beforeAutospacing="1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RITENUTA</w:t>
      </w:r>
      <w:r w:rsidR="003E55C8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altresì</w:t>
      </w:r>
      <w:r w:rsidR="00AC102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straordinaria necessità e urgenza di assicurare la continuità operativa del sistema di allerta COVID</w:t>
      </w:r>
      <w:r w:rsidR="00870CE9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4521F6" w:rsidRPr="004015E1" w:rsidRDefault="00966218" w:rsidP="00966218">
      <w:pPr>
        <w:spacing w:before="100" w:beforeAutospacing="1" w:after="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VISTA 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la deliberazione del Consiglio dei ministri, adottata nella riunione del</w:t>
      </w:r>
      <w:r w:rsidR="00AC102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 ottobre 2020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4521F6" w:rsidRPr="004015E1" w:rsidRDefault="00966218" w:rsidP="00396C60">
      <w:pPr>
        <w:spacing w:before="100" w:beforeAutospacing="1"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PROPOSTA 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Preside</w:t>
      </w:r>
      <w:r w:rsidR="00960831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nte del Consiglio dei ministri</w:t>
      </w:r>
      <w:r w:rsidR="00626AF0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del Ministro della salute, di concerto</w:t>
      </w:r>
      <w:r w:rsidR="009F23AB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70CE9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il Ministro </w:t>
      </w:r>
      <w:r w:rsidR="004521F6"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dell'economia e delle finanze; </w:t>
      </w:r>
    </w:p>
    <w:p w:rsidR="009B3F84" w:rsidRPr="004015E1" w:rsidRDefault="009B3F84" w:rsidP="004521F6">
      <w:pPr>
        <w:spacing w:before="100" w:beforeAutospacing="1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21F6" w:rsidRPr="004015E1" w:rsidRDefault="004521F6" w:rsidP="004521F6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EMANA </w:t>
      </w:r>
    </w:p>
    <w:p w:rsidR="00966218" w:rsidRPr="004015E1" w:rsidRDefault="004521F6" w:rsidP="004521F6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5E1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seguente decreto-legge:</w:t>
      </w:r>
    </w:p>
    <w:p w:rsidR="00966218" w:rsidRDefault="00966218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 w:type="page"/>
      </w:r>
    </w:p>
    <w:p w:rsidR="004521F6" w:rsidRPr="00966218" w:rsidRDefault="004521F6" w:rsidP="004521F6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662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 </w:t>
      </w:r>
    </w:p>
    <w:p w:rsidR="008068BA" w:rsidRPr="008068BA" w:rsidRDefault="008068BA" w:rsidP="008068BA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68B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</w:t>
      </w:r>
      <w:r w:rsidR="00626AF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4521F6" w:rsidRPr="008068B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1</w:t>
      </w:r>
    </w:p>
    <w:p w:rsidR="004521F6" w:rsidRPr="004521F6" w:rsidRDefault="00831A69" w:rsidP="00F054D8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(</w:t>
      </w:r>
      <w:r w:rsidR="0096083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Misure urgenti strettamente connesse con la proroga della dichiarazione dello stato di emergenza da COVID 19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)</w:t>
      </w:r>
    </w:p>
    <w:p w:rsidR="004521F6" w:rsidRDefault="004521F6" w:rsidP="004521F6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1. All'</w:t>
      </w:r>
      <w:r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articolo 1 del decreto-legge 25 marzo 2020, n. 19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convertito, con modificazioni, dalla </w:t>
      </w:r>
      <w:r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legge 22 maggio 2020, n. 35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, sono apportate le seguenti modificazioni:</w:t>
      </w:r>
    </w:p>
    <w:p w:rsidR="004521F6" w:rsidRDefault="004521F6" w:rsidP="004521F6">
      <w:pPr>
        <w:spacing w:after="2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</w:t>
      </w:r>
      <w:r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73F3C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parole</w:t>
      </w:r>
      <w:r w:rsidR="0096621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273F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15 ottobre</w:t>
      </w:r>
      <w:r w:rsidRPr="004521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2020</w:t>
      </w:r>
      <w:r w:rsidR="00273F3C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</w:t>
      </w:r>
      <w:r w:rsidR="00273F3C">
        <w:rPr>
          <w:rFonts w:ascii="Times New Roman" w:eastAsia="Times New Roman" w:hAnsi="Times New Roman" w:cs="Times New Roman"/>
          <w:sz w:val="24"/>
          <w:szCs w:val="24"/>
          <w:lang w:eastAsia="it-IT"/>
        </w:rPr>
        <w:t>ono sostituite dalle seguenti: “</w:t>
      </w:r>
      <w:r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31 gennaio 2021</w:t>
      </w:r>
      <w:r w:rsidR="00273F3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8068BA" w:rsidRPr="00CB2D96" w:rsidRDefault="005832CB" w:rsidP="008068BA">
      <w:pPr>
        <w:spacing w:after="2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b) </w:t>
      </w:r>
      <w:r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>al comma 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dopo la lettera hh) è aggiunta la </w:t>
      </w:r>
      <w:r w:rsidR="00273F3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seguente: “</w:t>
      </w:r>
      <w:r w:rsidR="00831A69" w:rsidRPr="00831A6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hh-bis</w:t>
      </w:r>
      <w:r w:rsidR="008068BA" w:rsidRPr="00831A6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obbligo di </w:t>
      </w:r>
      <w:r w:rsidR="00561CC8" w:rsidRPr="00F85CA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avere sempre con sé</w:t>
      </w:r>
      <w:r w:rsidR="008068BA" w:rsidRPr="00F85CA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dispos</w:t>
      </w:r>
      <w:r w:rsid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itivi di protezione </w:t>
      </w:r>
      <w:r w:rsidR="00B773B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delle vie respiratorie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EF0ED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 possibilità di preveder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 w:rsidR="00EF0ED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 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l’obblig</w:t>
      </w:r>
      <w:r w:rsidR="00EF0ED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atorietà dell’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utilizzo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B773B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nei luoghi al chiuso</w:t>
      </w:r>
      <w:r w:rsidR="0057065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diversi dalle abitazioni private</w:t>
      </w:r>
      <w:r w:rsidR="00B773B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in tutti i luoghi 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all’aperto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A734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 eccezione dei casi in cui, per le caratteristiche dei luoghi o per le circostanze di fatto</w:t>
      </w:r>
      <w:r w:rsidR="00F807E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="00A734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sia garantita in modo continuativo la condizione di isolamento rispetto a persone </w:t>
      </w:r>
      <w:r w:rsidR="00EF0ED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 conviventi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comunque con salvezza dei</w:t>
      </w:r>
      <w:r w:rsidR="00561CC8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prot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ocolli </w:t>
      </w:r>
      <w:r w:rsidR="00A734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</w:t>
      </w:r>
      <w:r w:rsidR="007A570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delle</w:t>
      </w:r>
      <w:r w:rsidR="00A734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linee guida 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anti-contagio</w:t>
      </w:r>
      <w:r w:rsidR="00A734F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previsti per </w:t>
      </w:r>
      <w:r w:rsidR="0096165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le</w:t>
      </w:r>
      <w:r w:rsidR="00561CC8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attività </w:t>
      </w:r>
      <w:r w:rsidR="00561CC8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economiche</w:t>
      </w:r>
      <w:r w:rsidR="009443E6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</w:t>
      </w:r>
      <w:r w:rsidR="00561CC8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produttive</w:t>
      </w:r>
      <w:r w:rsidR="0096165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amministrative</w:t>
      </w:r>
      <w:r w:rsidR="009443E6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sociali</w:t>
      </w:r>
      <w:r w:rsidR="00561CC8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nonché delle linee guida per il consumo di cibi e bevande,</w:t>
      </w:r>
      <w:r w:rsidR="00063ADB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restando</w:t>
      </w:r>
      <w:r w:rsidR="008068BA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esclusi da</w:t>
      </w:r>
      <w:r w:rsidR="00831A6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detti</w:t>
      </w:r>
      <w:r w:rsidR="008068BA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obblig</w:t>
      </w:r>
      <w:r w:rsidR="00831A6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hi</w:t>
      </w:r>
      <w:r w:rsidR="008068BA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:</w:t>
      </w:r>
    </w:p>
    <w:p w:rsidR="008068BA" w:rsidRPr="008068BA" w:rsidRDefault="00831A69" w:rsidP="008068BA">
      <w:pPr>
        <w:spacing w:after="2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 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soggetti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che stanno svolgendo 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attività sportiva;</w:t>
      </w:r>
    </w:p>
    <w:p w:rsidR="008068BA" w:rsidRPr="008068BA" w:rsidRDefault="00063ADB" w:rsidP="008068BA">
      <w:pPr>
        <w:spacing w:after="2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2) 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 </w:t>
      </w:r>
      <w:r w:rsidR="00831A6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bambini di </w:t>
      </w:r>
      <w:r w:rsidR="008068BA"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età inferiore ai sei anni; </w:t>
      </w:r>
    </w:p>
    <w:p w:rsidR="005832CB" w:rsidRDefault="008068BA" w:rsidP="00063ADB">
      <w:pPr>
        <w:spacing w:after="2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3)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 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soggetti</w:t>
      </w:r>
      <w:r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</w:t>
      </w:r>
      <w:r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patologie 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 disabilità </w:t>
      </w:r>
      <w:r w:rsidRPr="008068B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incompatibili con l’uso della mascherina</w:t>
      </w:r>
      <w:r w:rsidR="00063A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nonché coloro che per interagire con i predetti versino </w:t>
      </w:r>
      <w:r w:rsidR="00273F3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nella stessa incompatibilità.”</w:t>
      </w:r>
      <w:r w:rsid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</w:p>
    <w:p w:rsidR="00960831" w:rsidRDefault="00960831" w:rsidP="00FA627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A6270" w:rsidRDefault="004521F6" w:rsidP="00FA627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</w:t>
      </w:r>
      <w:r w:rsidRPr="004521F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decreto-legge 16 maggio 2020, n. 33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convertito, con modificazioni, dalla </w:t>
      </w:r>
      <w:r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legge 14 luglio 2020, n. 74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 apportate le seguenti modificazioni:</w:t>
      </w:r>
    </w:p>
    <w:p w:rsidR="004521F6" w:rsidRPr="00FA6270" w:rsidRDefault="00FA6270" w:rsidP="00FA627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</w:t>
      </w:r>
      <w:r w:rsidR="007304B2"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</w:t>
      </w:r>
      <w:r w:rsidR="00273F3C">
        <w:rPr>
          <w:rFonts w:ascii="Times New Roman" w:eastAsia="Times New Roman" w:hAnsi="Times New Roman" w:cs="Times New Roman"/>
          <w:sz w:val="24"/>
          <w:szCs w:val="24"/>
          <w:lang w:eastAsia="it-IT"/>
        </w:rPr>
        <w:t>rticolo 1, comma 16, le parole “</w:t>
      </w:r>
      <w:r w:rsidR="007304B2"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304B2"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ampliative o restrittive,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rispetto a quelle disposte ai sensi del medesimo articolo 2</w:t>
      </w:r>
      <w:r w:rsidR="007304B2"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>» sono sostituite dalle seguenti: «</w:t>
      </w:r>
      <w:r w:rsidR="007304B2"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restrittive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rispetto a quelle disposte ai sensi del medesimo articolo 2</w:t>
      </w:r>
      <w:r w:rsidR="00561C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="007304B2"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D7FC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</w:t>
      </w:r>
      <w:r w:rsidR="00561CC8" w:rsidRPr="009D7FC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vvero</w:t>
      </w:r>
      <w:r w:rsidR="002F37C9"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nei soli </w:t>
      </w:r>
      <w:r w:rsidR="002F37C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casi </w:t>
      </w:r>
      <w:r w:rsidR="00424CCF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 nel rispetto dei criteri </w:t>
      </w:r>
      <w:r w:rsidR="002F37C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previsti dai citati decreti e</w:t>
      </w:r>
      <w:r w:rsidR="00D93E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135C2A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d’int</w:t>
      </w:r>
      <w:r w:rsidR="006530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esa con il Ministro della s</w:t>
      </w:r>
      <w:r w:rsidR="00CB2D96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alute</w:t>
      </w:r>
      <w:r w:rsidR="002F37C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="00063ADB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anche</w:t>
      </w:r>
      <w:r w:rsidR="002F37C9" w:rsidRPr="00CB2D9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ampliative</w:t>
      </w:r>
      <w:r w:rsidR="00273F3C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891734"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4521F6" w:rsidRDefault="00FA6270" w:rsidP="00FA627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="004521F6" w:rsidRPr="00FA6270">
        <w:rPr>
          <w:rFonts w:ascii="Times New Roman" w:eastAsia="Times New Roman" w:hAnsi="Times New Roman" w:cs="Times New Roman"/>
          <w:sz w:val="24"/>
          <w:szCs w:val="24"/>
          <w:lang w:eastAsia="it-IT"/>
        </w:rPr>
        <w:t>b) all’</w:t>
      </w:r>
      <w:r w:rsidR="004521F6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articolo 3, comma 1, </w:t>
      </w:r>
      <w:r w:rsidR="00273F3C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parole “</w:t>
      </w:r>
      <w:r w:rsidR="004521F6"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15 ottobre</w:t>
      </w:r>
      <w:r w:rsidR="004521F6" w:rsidRPr="004521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2020</w:t>
      </w:r>
      <w:r w:rsidR="00273F3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”</w:t>
      </w:r>
      <w:r w:rsidR="004521F6"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sostituite dalle seguenti</w:t>
      </w:r>
      <w:r w:rsid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273F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="004521F6" w:rsidRPr="00FA62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31 gennaio 2021</w:t>
      </w:r>
      <w:r w:rsidR="00273F3C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4521F6"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5262A" w:rsidRPr="004521F6" w:rsidRDefault="00D5262A" w:rsidP="00FA627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76B7" w:rsidRDefault="004521F6" w:rsidP="006476B7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</w:t>
      </w:r>
      <w:r w:rsidR="00891734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 decreto-legge 30 luglio 2020, n. 83, convertito, con modificazioni, dalla legge 25 settembre 2020, n. 124, </w:t>
      </w:r>
      <w:r w:rsidR="006476B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sono apportate le seguenti modificazioni:</w:t>
      </w:r>
    </w:p>
    <w:p w:rsidR="004521F6" w:rsidRDefault="001C2BCF" w:rsidP="001C2BCF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      </w:t>
      </w:r>
      <w:r w:rsidR="006476B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a) </w:t>
      </w:r>
      <w:r w:rsidR="00891734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all’</w:t>
      </w:r>
      <w:r w:rsidR="00273F3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articolo 1, comma 3, le parole</w:t>
      </w:r>
      <w:r w:rsidR="0096621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:</w:t>
      </w:r>
      <w:r w:rsidR="00273F3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“</w:t>
      </w:r>
      <w:r w:rsidR="004521F6" w:rsidRPr="004521F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15 ottobre 2020</w:t>
      </w:r>
      <w:r w:rsidR="00273F3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”</w:t>
      </w:r>
      <w:r w:rsidR="00891734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sono sostituite dalle seguenti:</w:t>
      </w:r>
      <w:r w:rsidR="005832CB"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273F3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“</w:t>
      </w:r>
      <w:r w:rsidR="00D93E6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31 dicembre 2020</w:t>
      </w:r>
      <w:r w:rsidR="00273F3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”</w:t>
      </w:r>
      <w:r w:rsidR="006476B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;</w:t>
      </w:r>
    </w:p>
    <w:p w:rsidR="003B425D" w:rsidRDefault="001C2BCF" w:rsidP="006476B7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      </w:t>
      </w:r>
      <w:r w:rsidR="006476B7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b) a</w:t>
      </w:r>
      <w:r w:rsidR="00960831">
        <w:rPr>
          <w:rFonts w:ascii="Times New Roman" w:eastAsia="Times New Roman" w:hAnsi="Times New Roman" w:cs="Times New Roman"/>
          <w:sz w:val="24"/>
          <w:szCs w:val="24"/>
          <w:lang w:eastAsia="it-IT"/>
        </w:rPr>
        <w:t>ll’A</w:t>
      </w:r>
      <w:r w:rsidR="006476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llegato </w:t>
      </w:r>
      <w:r w:rsidR="00FF5812" w:rsidRPr="00FF58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</w:t>
      </w:r>
      <w:r w:rsidR="003D77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apportate le </w:t>
      </w:r>
      <w:r w:rsidR="004748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seguenti </w:t>
      </w:r>
      <w:r w:rsidR="003D777C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</w:t>
      </w:r>
      <w:r w:rsidR="0047483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031D78" w:rsidRDefault="00031D78" w:rsidP="00031D78">
      <w:pPr>
        <w:tabs>
          <w:tab w:val="left" w:pos="7797"/>
        </w:tabs>
        <w:spacing w:before="100" w:beforeAutospacing="1" w:after="2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A1A2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AA1A2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dopo il numero 16 è inserito il seguente</w:t>
      </w:r>
      <w:r w:rsidRPr="005C3D4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“</w:t>
      </w:r>
      <w:r w:rsidR="005C3D46" w:rsidRPr="005C3D4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16-</w:t>
      </w:r>
      <w:r w:rsidR="005C3D46" w:rsidRPr="005C3D4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bis</w:t>
      </w:r>
      <w:r w:rsidRPr="00AA1A2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1E727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Articolo 87, commi 6 e 7, del decreto-legge 17 marzo 2020, n. 18, convertito, con modificazioni, dalla legge 24 aprile 2020, n. 27”;</w:t>
      </w:r>
    </w:p>
    <w:p w:rsidR="00031D78" w:rsidRDefault="00031D78" w:rsidP="00031D78">
      <w:pPr>
        <w:tabs>
          <w:tab w:val="left" w:pos="7797"/>
        </w:tabs>
        <w:spacing w:before="100" w:beforeAutospacing="1" w:after="2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AA1A2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2) il numero 18 è sostituito dal seguente:</w:t>
      </w:r>
      <w:r w:rsidR="005C3D4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“18</w:t>
      </w:r>
      <w:r w:rsidRPr="004A15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1E727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Articolo 101, comma 6-ter, del decreto-legge 17 marzo 2020, n. 18, convertito, con modificazioni, dalla legge 24 aprile 2020, n. 27”;</w:t>
      </w:r>
    </w:p>
    <w:p w:rsidR="005C3D46" w:rsidRPr="00967931" w:rsidRDefault="005C3D46" w:rsidP="00031D78">
      <w:pPr>
        <w:tabs>
          <w:tab w:val="left" w:pos="7797"/>
        </w:tabs>
        <w:spacing w:before="100" w:beforeAutospacing="1" w:after="2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3) </w:t>
      </w:r>
      <w:r w:rsidRPr="00967931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dopo il numero 19 è inserito il seguente: “19-</w:t>
      </w:r>
      <w:r w:rsidRPr="0096793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bis</w:t>
      </w:r>
      <w:r w:rsidR="001E727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96793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Articolo 106 del decreto-legge 17 marzo 2020, n. 18, convertito, con modificazioni, dalla legge 24 aprile 2020, n. 27”;</w:t>
      </w:r>
    </w:p>
    <w:p w:rsidR="00F03D38" w:rsidRDefault="001E7270" w:rsidP="00031D78">
      <w:pPr>
        <w:tabs>
          <w:tab w:val="left" w:pos="7797"/>
        </w:tabs>
        <w:spacing w:before="100" w:beforeAutospacing="1" w:after="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4</w:t>
      </w:r>
      <w:r w:rsidR="00F03D38" w:rsidRPr="0096793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</w:t>
      </w:r>
      <w:r w:rsidR="00F03D38" w:rsidRPr="00967931">
        <w:rPr>
          <w:rFonts w:ascii="Times New Roman" w:hAnsi="Times New Roman" w:cs="Times New Roman"/>
          <w:sz w:val="24"/>
          <w:szCs w:val="24"/>
        </w:rPr>
        <w:t xml:space="preserve"> dopo il numero 24 è inserito il seguente: “24-</w:t>
      </w:r>
      <w:r w:rsidR="00F03D38" w:rsidRPr="00967931">
        <w:rPr>
          <w:rFonts w:ascii="Times New Roman" w:hAnsi="Times New Roman" w:cs="Times New Roman"/>
          <w:i/>
          <w:sz w:val="24"/>
          <w:szCs w:val="24"/>
        </w:rPr>
        <w:t>bis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D38" w:rsidRPr="00967931">
        <w:rPr>
          <w:rFonts w:ascii="Times New Roman" w:hAnsi="Times New Roman" w:cs="Times New Roman"/>
          <w:i/>
          <w:sz w:val="24"/>
          <w:szCs w:val="24"/>
        </w:rPr>
        <w:t xml:space="preserve"> Articolo 4 del decreto-legge 8 aprile 2020, n. 23, convertito, con modificazioni, dalla legge 5 giugno 2020, n. 40”</w:t>
      </w:r>
      <w:r w:rsidR="00F03D38" w:rsidRPr="00F0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6B" w:rsidRPr="00E94A34" w:rsidRDefault="001E7270" w:rsidP="00E94A34">
      <w:pPr>
        <w:tabs>
          <w:tab w:val="left" w:pos="7797"/>
        </w:tabs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3D38" w:rsidRPr="00E94A34">
        <w:rPr>
          <w:rFonts w:ascii="Times New Roman" w:hAnsi="Times New Roman" w:cs="Times New Roman"/>
          <w:sz w:val="24"/>
          <w:szCs w:val="24"/>
        </w:rPr>
        <w:t xml:space="preserve">) </w:t>
      </w:r>
      <w:r w:rsidR="00B7626B" w:rsidRPr="00E94A34">
        <w:rPr>
          <w:rFonts w:ascii="Times New Roman" w:hAnsi="Times New Roman" w:cs="Times New Roman"/>
          <w:sz w:val="24"/>
          <w:szCs w:val="24"/>
        </w:rPr>
        <w:t>i numeri 28 e 29 sono soppressi;</w:t>
      </w:r>
    </w:p>
    <w:p w:rsidR="00273F3C" w:rsidRPr="00E94A34" w:rsidRDefault="00273F3C" w:rsidP="00E94A34">
      <w:pPr>
        <w:tabs>
          <w:tab w:val="left" w:pos="7797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D38" w:rsidRPr="00E94A34" w:rsidRDefault="001E7270" w:rsidP="00E94A34">
      <w:pPr>
        <w:tabs>
          <w:tab w:val="left" w:pos="7797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3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31D78" w:rsidRPr="00E94A34">
        <w:rPr>
          <w:rFonts w:ascii="Times New Roman" w:hAnsi="Times New Roman" w:cs="Times New Roman"/>
          <w:sz w:val="24"/>
          <w:szCs w:val="24"/>
        </w:rPr>
        <w:t xml:space="preserve">) </w:t>
      </w:r>
      <w:r w:rsidR="00E94A34" w:rsidRPr="00E94A34">
        <w:rPr>
          <w:rFonts w:ascii="Times New Roman" w:hAnsi="Times New Roman" w:cs="Times New Roman"/>
          <w:sz w:val="24"/>
          <w:szCs w:val="24"/>
        </w:rPr>
        <w:t>dopo il numero 30-</w:t>
      </w:r>
      <w:r w:rsidR="00E94A34" w:rsidRPr="00E94A34">
        <w:rPr>
          <w:rFonts w:ascii="Times New Roman" w:hAnsi="Times New Roman" w:cs="Times New Roman"/>
          <w:i/>
          <w:sz w:val="24"/>
          <w:szCs w:val="24"/>
        </w:rPr>
        <w:t>bis</w:t>
      </w:r>
      <w:r w:rsidR="00031D78" w:rsidRPr="00E94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D38" w:rsidRPr="00E94A34">
        <w:rPr>
          <w:rFonts w:ascii="Times New Roman" w:hAnsi="Times New Roman" w:cs="Times New Roman"/>
          <w:sz w:val="24"/>
          <w:szCs w:val="24"/>
        </w:rPr>
        <w:t>sono inseriti</w:t>
      </w:r>
      <w:r w:rsidR="00031D78" w:rsidRPr="00E94A34">
        <w:rPr>
          <w:rFonts w:ascii="Times New Roman" w:hAnsi="Times New Roman" w:cs="Times New Roman"/>
          <w:sz w:val="24"/>
          <w:szCs w:val="24"/>
        </w:rPr>
        <w:t xml:space="preserve"> i seguent</w:t>
      </w:r>
      <w:r w:rsidR="00F03D38" w:rsidRPr="00E94A34">
        <w:rPr>
          <w:rFonts w:ascii="Times New Roman" w:hAnsi="Times New Roman" w:cs="Times New Roman"/>
          <w:sz w:val="24"/>
          <w:szCs w:val="24"/>
        </w:rPr>
        <w:t>i</w:t>
      </w:r>
      <w:r w:rsidR="00031D78" w:rsidRPr="00E94A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3D38" w:rsidRPr="00E94A34" w:rsidRDefault="00031D78" w:rsidP="00E94A34">
      <w:pPr>
        <w:tabs>
          <w:tab w:val="left" w:pos="7797"/>
        </w:tabs>
        <w:spacing w:after="0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A34">
        <w:rPr>
          <w:rFonts w:ascii="Times New Roman" w:hAnsi="Times New Roman" w:cs="Times New Roman"/>
          <w:i/>
          <w:sz w:val="24"/>
          <w:szCs w:val="24"/>
        </w:rPr>
        <w:t>“3</w:t>
      </w:r>
      <w:r w:rsidR="00E94A34" w:rsidRPr="00E94A34">
        <w:rPr>
          <w:rFonts w:ascii="Times New Roman" w:hAnsi="Times New Roman" w:cs="Times New Roman"/>
          <w:i/>
          <w:sz w:val="24"/>
          <w:szCs w:val="24"/>
        </w:rPr>
        <w:t>0</w:t>
      </w:r>
      <w:r w:rsidRPr="00E94A34">
        <w:rPr>
          <w:rFonts w:ascii="Times New Roman" w:hAnsi="Times New Roman" w:cs="Times New Roman"/>
          <w:i/>
          <w:sz w:val="24"/>
          <w:szCs w:val="24"/>
        </w:rPr>
        <w:t>-</w:t>
      </w:r>
      <w:r w:rsidR="00E94A34" w:rsidRPr="00E94A34">
        <w:rPr>
          <w:rFonts w:ascii="Times New Roman" w:hAnsi="Times New Roman" w:cs="Times New Roman"/>
          <w:i/>
          <w:sz w:val="24"/>
          <w:szCs w:val="24"/>
        </w:rPr>
        <w:t>ter</w:t>
      </w:r>
      <w:r w:rsidR="00F03D38" w:rsidRPr="00E94A34">
        <w:rPr>
          <w:rFonts w:ascii="Times New Roman" w:hAnsi="Times New Roman" w:cs="Times New Roman"/>
          <w:i/>
          <w:sz w:val="24"/>
          <w:szCs w:val="24"/>
        </w:rPr>
        <w:t xml:space="preserve"> Articolo 33 del decreto-legge 19 maggio 2020, n. 34, convertito, con modificazioni, da</w:t>
      </w:r>
      <w:r w:rsidR="00966218">
        <w:rPr>
          <w:rFonts w:ascii="Times New Roman" w:hAnsi="Times New Roman" w:cs="Times New Roman"/>
          <w:i/>
          <w:sz w:val="24"/>
          <w:szCs w:val="24"/>
        </w:rPr>
        <w:t>lla legge 17 luglio 2020, n. 77;</w:t>
      </w:r>
    </w:p>
    <w:p w:rsidR="00F03D38" w:rsidRPr="00E94A34" w:rsidRDefault="005A0A93" w:rsidP="00E94A34">
      <w:pPr>
        <w:tabs>
          <w:tab w:val="left" w:pos="7797"/>
        </w:tabs>
        <w:spacing w:after="0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</w:t>
      </w:r>
      <w:r w:rsidR="00E94A34">
        <w:rPr>
          <w:rFonts w:ascii="Times New Roman" w:hAnsi="Times New Roman" w:cs="Times New Roman"/>
          <w:i/>
          <w:sz w:val="24"/>
          <w:szCs w:val="24"/>
        </w:rPr>
        <w:t>-quater</w:t>
      </w:r>
      <w:r w:rsidR="00F03D38" w:rsidRPr="00E94A34">
        <w:rPr>
          <w:rFonts w:ascii="Times New Roman" w:hAnsi="Times New Roman" w:cs="Times New Roman"/>
          <w:i/>
          <w:sz w:val="24"/>
          <w:szCs w:val="24"/>
        </w:rPr>
        <w:t xml:space="preserve"> Articolo 34 del decreto-legge 19 maggio 2020, n. 34, convertito, con modificazioni, dalla legge 17 luglio 2020, n. 77”</w:t>
      </w:r>
      <w:r w:rsidR="00966218">
        <w:rPr>
          <w:rFonts w:ascii="Times New Roman" w:hAnsi="Times New Roman" w:cs="Times New Roman"/>
          <w:i/>
          <w:sz w:val="24"/>
          <w:szCs w:val="24"/>
        </w:rPr>
        <w:t>;</w:t>
      </w:r>
    </w:p>
    <w:p w:rsidR="00E94A34" w:rsidRPr="00E94A34" w:rsidRDefault="00E94A34" w:rsidP="00E94A34">
      <w:pPr>
        <w:tabs>
          <w:tab w:val="left" w:pos="7797"/>
        </w:tabs>
        <w:spacing w:after="0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4A34" w:rsidRPr="00E94A34" w:rsidRDefault="00E94A34" w:rsidP="00E94A34">
      <w:pPr>
        <w:tabs>
          <w:tab w:val="left" w:pos="7797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A34">
        <w:rPr>
          <w:rFonts w:ascii="Times New Roman" w:hAnsi="Times New Roman" w:cs="Times New Roman"/>
          <w:sz w:val="24"/>
          <w:szCs w:val="24"/>
        </w:rPr>
        <w:t>7) dopo il numero 33 è inserito il seguente:</w:t>
      </w:r>
    </w:p>
    <w:p w:rsidR="00031D78" w:rsidRPr="00E94A34" w:rsidRDefault="00F03D38" w:rsidP="00E94A34">
      <w:pPr>
        <w:tabs>
          <w:tab w:val="left" w:pos="7797"/>
        </w:tabs>
        <w:spacing w:after="0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A34">
        <w:rPr>
          <w:rFonts w:ascii="Times New Roman" w:hAnsi="Times New Roman" w:cs="Times New Roman"/>
          <w:i/>
          <w:sz w:val="24"/>
          <w:szCs w:val="24"/>
        </w:rPr>
        <w:t>“33-</w:t>
      </w:r>
      <w:r w:rsidR="00E94A34" w:rsidRPr="00E94A34">
        <w:rPr>
          <w:rFonts w:ascii="Times New Roman" w:hAnsi="Times New Roman" w:cs="Times New Roman"/>
          <w:i/>
          <w:sz w:val="24"/>
          <w:szCs w:val="24"/>
        </w:rPr>
        <w:t xml:space="preserve">bis </w:t>
      </w:r>
      <w:r w:rsidR="00031D78" w:rsidRPr="00E94A34">
        <w:rPr>
          <w:rFonts w:ascii="Times New Roman" w:hAnsi="Times New Roman" w:cs="Times New Roman"/>
          <w:i/>
          <w:sz w:val="24"/>
          <w:szCs w:val="24"/>
        </w:rPr>
        <w:t xml:space="preserve"> Articolo 221, comma 2, del decreto-legge 19 maggio 2020, n. 34, convertito, con modificazioni, dalla legge 17 luglio 2020, n. 77”;</w:t>
      </w:r>
    </w:p>
    <w:p w:rsidR="00031D78" w:rsidRPr="00E94A34" w:rsidRDefault="00031D78" w:rsidP="00E94A34">
      <w:pPr>
        <w:tabs>
          <w:tab w:val="left" w:pos="7797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31D78" w:rsidRPr="00E94A34" w:rsidRDefault="00E94A34" w:rsidP="00E94A34">
      <w:pPr>
        <w:tabs>
          <w:tab w:val="left" w:pos="7797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A34">
        <w:rPr>
          <w:rFonts w:ascii="Times New Roman" w:hAnsi="Times New Roman" w:cs="Times New Roman"/>
          <w:sz w:val="24"/>
          <w:szCs w:val="24"/>
        </w:rPr>
        <w:t>8</w:t>
      </w:r>
      <w:r w:rsidR="00031D78" w:rsidRPr="00E94A34">
        <w:rPr>
          <w:rFonts w:ascii="Times New Roman" w:hAnsi="Times New Roman" w:cs="Times New Roman"/>
          <w:sz w:val="24"/>
          <w:szCs w:val="24"/>
        </w:rPr>
        <w:t xml:space="preserve">) dopo il numero 34 </w:t>
      </w:r>
      <w:r w:rsidR="005C3D46" w:rsidRPr="00E94A34">
        <w:rPr>
          <w:rFonts w:ascii="Times New Roman" w:hAnsi="Times New Roman" w:cs="Times New Roman"/>
          <w:sz w:val="24"/>
          <w:szCs w:val="24"/>
        </w:rPr>
        <w:t xml:space="preserve">è </w:t>
      </w:r>
      <w:r w:rsidR="00031D78" w:rsidRPr="00E94A34">
        <w:rPr>
          <w:rFonts w:ascii="Times New Roman" w:hAnsi="Times New Roman" w:cs="Times New Roman"/>
          <w:sz w:val="24"/>
          <w:szCs w:val="24"/>
        </w:rPr>
        <w:t xml:space="preserve">aggiunto il seguente: </w:t>
      </w:r>
      <w:r w:rsidR="00031D78" w:rsidRPr="00E94A34">
        <w:rPr>
          <w:rFonts w:ascii="Times New Roman" w:hAnsi="Times New Roman" w:cs="Times New Roman"/>
          <w:i/>
          <w:sz w:val="24"/>
          <w:szCs w:val="24"/>
        </w:rPr>
        <w:t>“34-bis</w:t>
      </w:r>
      <w:r w:rsidRPr="00E94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1D78" w:rsidRPr="00E94A34">
        <w:rPr>
          <w:rFonts w:ascii="Times New Roman" w:hAnsi="Times New Roman" w:cs="Times New Roman"/>
          <w:i/>
          <w:sz w:val="24"/>
          <w:szCs w:val="24"/>
        </w:rPr>
        <w:t xml:space="preserve"> Articolo 35 del decreto-legge 14 agosto 2020, n. 104</w:t>
      </w:r>
      <w:r w:rsidR="007A5706" w:rsidRPr="00E94A34">
        <w:rPr>
          <w:rFonts w:ascii="Times New Roman" w:hAnsi="Times New Roman" w:cs="Times New Roman"/>
          <w:i/>
          <w:sz w:val="24"/>
          <w:szCs w:val="24"/>
        </w:rPr>
        <w:t>”</w:t>
      </w:r>
      <w:r w:rsidR="001C2BCF" w:rsidRPr="00E94A34">
        <w:rPr>
          <w:rFonts w:ascii="Times New Roman" w:hAnsi="Times New Roman" w:cs="Times New Roman"/>
          <w:i/>
          <w:sz w:val="24"/>
          <w:szCs w:val="24"/>
        </w:rPr>
        <w:t>.</w:t>
      </w:r>
    </w:p>
    <w:p w:rsidR="00474836" w:rsidRPr="00E94A34" w:rsidRDefault="00474836" w:rsidP="00E94A34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1201" w:rsidRPr="004521F6" w:rsidRDefault="008C1201" w:rsidP="00E94A34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94A34">
        <w:rPr>
          <w:rFonts w:ascii="Times New Roman" w:eastAsia="Times New Roman" w:hAnsi="Times New Roman" w:cs="Times New Roman"/>
          <w:sz w:val="24"/>
          <w:szCs w:val="24"/>
          <w:lang w:eastAsia="it-IT"/>
        </w:rPr>
        <w:t>4. All’articolo 8</w:t>
      </w:r>
      <w:r w:rsidR="00054DED" w:rsidRPr="00E94A34">
        <w:rPr>
          <w:rFonts w:ascii="Times New Roman" w:eastAsia="Times New Roman" w:hAnsi="Times New Roman" w:cs="Times New Roman"/>
          <w:sz w:val="24"/>
          <w:szCs w:val="24"/>
          <w:lang w:eastAsia="it-IT"/>
        </w:rPr>
        <w:t>7, comma 8,</w:t>
      </w:r>
      <w:r w:rsidRPr="00E94A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decreto-legge 17 marzo</w:t>
      </w:r>
      <w:r w:rsidRPr="002E11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2020, n. 18, convertito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E11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modificazioni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E11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dalla legge 24 aprile 2020, n. 27</w:t>
      </w:r>
      <w:r w:rsidR="00054DED">
        <w:rPr>
          <w:rFonts w:ascii="Times New Roman" w:eastAsia="Times New Roman" w:hAnsi="Times New Roman" w:cs="Times New Roman"/>
          <w:sz w:val="24"/>
          <w:szCs w:val="24"/>
          <w:lang w:eastAsia="it-IT"/>
        </w:rPr>
        <w:t>, le parole</w:t>
      </w:r>
      <w:r w:rsidR="0096621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054D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="00054DED" w:rsidRPr="007A570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 comma 1, primo periodo</w:t>
      </w:r>
      <w:r w:rsidR="00054DED">
        <w:rPr>
          <w:rFonts w:ascii="Times New Roman" w:eastAsia="Times New Roman" w:hAnsi="Times New Roman" w:cs="Times New Roman"/>
          <w:sz w:val="24"/>
          <w:szCs w:val="24"/>
          <w:lang w:eastAsia="it-IT"/>
        </w:rPr>
        <w:t>,” sono sostituite dalle seguenti: “</w:t>
      </w:r>
      <w:r w:rsidR="00054DED" w:rsidRPr="007A570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dei commi 6 e 7</w:t>
      </w:r>
      <w:r w:rsidR="00054DED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966218" w:rsidRDefault="00966218">
      <w:p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br w:type="page"/>
      </w:r>
    </w:p>
    <w:p w:rsidR="00C05AB2" w:rsidRPr="008068BA" w:rsidRDefault="00C05AB2" w:rsidP="00C05AB2">
      <w:pPr>
        <w:spacing w:after="60" w:line="273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068BA" w:rsidRDefault="008068BA" w:rsidP="008068BA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054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ART.</w:t>
      </w:r>
      <w:r w:rsidR="00054DE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F054D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</w:t>
      </w:r>
    </w:p>
    <w:p w:rsidR="00C05AB2" w:rsidRPr="00D4319C" w:rsidRDefault="008068BA" w:rsidP="00C05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8BA">
        <w:rPr>
          <w:rFonts w:ascii="Times New Roman" w:hAnsi="Times New Roman" w:cs="Times New Roman"/>
          <w:i/>
          <w:sz w:val="24"/>
          <w:szCs w:val="24"/>
          <w:highlight w:val="white"/>
        </w:rPr>
        <w:t>(Continuità operativa del sistema di allerta COVID)</w:t>
      </w:r>
    </w:p>
    <w:p w:rsidR="008068BA" w:rsidRPr="008068BA" w:rsidRDefault="008068BA" w:rsidP="00350398">
      <w:pPr>
        <w:spacing w:after="60" w:line="273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1. All’articolo 6, del decreto-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>legge 30 aprile 2020, n. 28, convertito</w:t>
      </w:r>
      <w:r>
        <w:rPr>
          <w:rFonts w:ascii="Times New Roman" w:hAnsi="Times New Roman" w:cs="Times New Roman"/>
          <w:sz w:val="24"/>
          <w:szCs w:val="24"/>
          <w:highlight w:val="white"/>
        </w:rPr>
        <w:t>, con modificazioni, dalla</w:t>
      </w:r>
      <w:r w:rsidR="00966218">
        <w:rPr>
          <w:rFonts w:ascii="Times New Roman" w:hAnsi="Times New Roman" w:cs="Times New Roman"/>
          <w:sz w:val="24"/>
          <w:szCs w:val="24"/>
          <w:highlight w:val="white"/>
        </w:rPr>
        <w:t xml:space="preserve"> legge 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>25 giugno 2020, n. 70, sono apportate le seguenti modificazioni:</w:t>
      </w:r>
    </w:p>
    <w:p w:rsidR="008068BA" w:rsidRPr="008068BA" w:rsidRDefault="00966218" w:rsidP="008068BA">
      <w:pPr>
        <w:numPr>
          <w:ilvl w:val="0"/>
          <w:numId w:val="1"/>
        </w:numPr>
        <w:spacing w:after="0" w:line="273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al comma 3</w:t>
      </w:r>
      <w:r w:rsidR="008068BA" w:rsidRPr="008068BA">
        <w:rPr>
          <w:rFonts w:ascii="Times New Roman" w:hAnsi="Times New Roman" w:cs="Times New Roman"/>
          <w:sz w:val="24"/>
          <w:szCs w:val="24"/>
          <w:highlight w:val="white"/>
        </w:rPr>
        <w:t xml:space="preserve"> è</w:t>
      </w:r>
      <w:r w:rsidR="00745732">
        <w:rPr>
          <w:rFonts w:ascii="Times New Roman" w:hAnsi="Times New Roman" w:cs="Times New Roman"/>
          <w:sz w:val="24"/>
          <w:szCs w:val="24"/>
          <w:highlight w:val="white"/>
        </w:rPr>
        <w:t xml:space="preserve"> aggiunto</w:t>
      </w:r>
      <w:r w:rsidR="00DF3040">
        <w:rPr>
          <w:rFonts w:ascii="Times New Roman" w:hAnsi="Times New Roman" w:cs="Times New Roman"/>
          <w:sz w:val="24"/>
          <w:szCs w:val="24"/>
          <w:highlight w:val="white"/>
        </w:rPr>
        <w:t xml:space="preserve">, in fine, </w:t>
      </w:r>
      <w:r w:rsidR="007A5706">
        <w:rPr>
          <w:rFonts w:ascii="Times New Roman" w:hAnsi="Times New Roman" w:cs="Times New Roman"/>
          <w:sz w:val="24"/>
          <w:szCs w:val="24"/>
          <w:highlight w:val="white"/>
        </w:rPr>
        <w:t>il seguente periodo: “</w:t>
      </w:r>
      <w:r w:rsidR="008068BA" w:rsidRPr="00653026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Al solo fine indicato al comma 1, previa valutazione d’impatto ai sensi dell’articolo 35 del 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>r</w:t>
      </w:r>
      <w:r w:rsidR="008068BA" w:rsidRPr="00653026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egolamento (UE) 2016/679, è consentita l’interoperabilità con le piattaforme che operano, con le medesime finalità, nel </w:t>
      </w:r>
      <w:r w:rsidR="007A5706" w:rsidRPr="00653026">
        <w:rPr>
          <w:rFonts w:ascii="Times New Roman" w:hAnsi="Times New Roman" w:cs="Times New Roman"/>
          <w:i/>
          <w:sz w:val="24"/>
          <w:szCs w:val="24"/>
          <w:highlight w:val="white"/>
        </w:rPr>
        <w:t>territorio dell’Unione europea</w:t>
      </w:r>
      <w:r w:rsidR="007A5706">
        <w:rPr>
          <w:rFonts w:ascii="Times New Roman" w:hAnsi="Times New Roman" w:cs="Times New Roman"/>
          <w:sz w:val="24"/>
          <w:szCs w:val="24"/>
          <w:highlight w:val="white"/>
        </w:rPr>
        <w:t>.”</w:t>
      </w:r>
      <w:r w:rsidR="008068BA" w:rsidRPr="008068BA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8068BA" w:rsidRDefault="008068BA" w:rsidP="008068BA">
      <w:pPr>
        <w:numPr>
          <w:ilvl w:val="0"/>
          <w:numId w:val="1"/>
        </w:numPr>
        <w:spacing w:after="60" w:line="273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8068BA">
        <w:rPr>
          <w:rFonts w:ascii="Times New Roman" w:hAnsi="Times New Roman" w:cs="Times New Roman"/>
          <w:sz w:val="24"/>
          <w:szCs w:val="24"/>
          <w:highlight w:val="white"/>
        </w:rPr>
        <w:t>al comma 6</w:t>
      </w:r>
      <w:r w:rsidR="00966218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7A5706">
        <w:rPr>
          <w:rFonts w:ascii="Times New Roman" w:hAnsi="Times New Roman" w:cs="Times New Roman"/>
          <w:sz w:val="24"/>
          <w:szCs w:val="24"/>
          <w:highlight w:val="white"/>
        </w:rPr>
        <w:t xml:space="preserve"> le parole</w:t>
      </w:r>
      <w:r w:rsidR="00966218">
        <w:rPr>
          <w:rFonts w:ascii="Times New Roman" w:hAnsi="Times New Roman" w:cs="Times New Roman"/>
          <w:sz w:val="24"/>
          <w:szCs w:val="24"/>
          <w:highlight w:val="white"/>
        </w:rPr>
        <w:t>:</w:t>
      </w:r>
      <w:r w:rsidR="007A5706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r w:rsidRPr="00653026">
        <w:rPr>
          <w:rFonts w:ascii="Times New Roman" w:hAnsi="Times New Roman" w:cs="Times New Roman"/>
          <w:i/>
          <w:sz w:val="24"/>
          <w:szCs w:val="24"/>
          <w:highlight w:val="white"/>
        </w:rPr>
        <w:t>dello stato di emergenza disposto con delibera del Consiglio dei ministri del 31 gennaio 2020, e comunque</w:t>
      </w:r>
      <w:r w:rsidR="00745732" w:rsidRPr="00653026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non olt</w:t>
      </w:r>
      <w:r w:rsidR="007A5706" w:rsidRPr="00653026">
        <w:rPr>
          <w:rFonts w:ascii="Times New Roman" w:hAnsi="Times New Roman" w:cs="Times New Roman"/>
          <w:i/>
          <w:sz w:val="24"/>
          <w:szCs w:val="24"/>
          <w:highlight w:val="white"/>
        </w:rPr>
        <w:t>re il 31 dicembre 2020</w:t>
      </w:r>
      <w:r w:rsidR="007A5706">
        <w:rPr>
          <w:rFonts w:ascii="Times New Roman" w:hAnsi="Times New Roman" w:cs="Times New Roman"/>
          <w:sz w:val="24"/>
          <w:szCs w:val="24"/>
          <w:highlight w:val="white"/>
        </w:rPr>
        <w:t>,”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 xml:space="preserve"> sono sostituite dalle seguenti:</w:t>
      </w:r>
      <w:r w:rsidR="007A5706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r w:rsidRPr="00653026">
        <w:rPr>
          <w:rFonts w:ascii="Times New Roman" w:hAnsi="Times New Roman" w:cs="Times New Roman"/>
          <w:i/>
          <w:sz w:val="24"/>
          <w:szCs w:val="24"/>
          <w:highlight w:val="white"/>
        </w:rPr>
        <w:t>delle esigenze di protezione e prevenzione sanitaria, legate alla diffusione del COVID 19 anche a caratte</w:t>
      </w:r>
      <w:r w:rsidR="007F68B9">
        <w:rPr>
          <w:rFonts w:ascii="Times New Roman" w:hAnsi="Times New Roman" w:cs="Times New Roman"/>
          <w:i/>
          <w:sz w:val="24"/>
          <w:szCs w:val="24"/>
          <w:highlight w:val="white"/>
        </w:rPr>
        <w:t>re transfrontaliero, individuata</w:t>
      </w:r>
      <w:r w:rsidRPr="00653026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con decreto de</w:t>
      </w:r>
      <w:r w:rsidR="00E22B1D">
        <w:rPr>
          <w:rFonts w:ascii="Times New Roman" w:hAnsi="Times New Roman" w:cs="Times New Roman"/>
          <w:i/>
          <w:sz w:val="24"/>
          <w:szCs w:val="24"/>
          <w:highlight w:val="white"/>
        </w:rPr>
        <w:t>l Presidente del Consiglio dei m</w:t>
      </w:r>
      <w:r w:rsidRPr="00653026">
        <w:rPr>
          <w:rFonts w:ascii="Times New Roman" w:hAnsi="Times New Roman" w:cs="Times New Roman"/>
          <w:i/>
          <w:sz w:val="24"/>
          <w:szCs w:val="24"/>
          <w:highlight w:val="white"/>
        </w:rPr>
        <w:t>inistri, su proposta del Ministro della salute, e comu</w:t>
      </w:r>
      <w:r w:rsidR="007A5706" w:rsidRPr="00653026">
        <w:rPr>
          <w:rFonts w:ascii="Times New Roman" w:hAnsi="Times New Roman" w:cs="Times New Roman"/>
          <w:i/>
          <w:sz w:val="24"/>
          <w:szCs w:val="24"/>
          <w:highlight w:val="white"/>
        </w:rPr>
        <w:t>nque entro il 31 dicembre 2021,</w:t>
      </w:r>
      <w:r w:rsidR="007A5706">
        <w:rPr>
          <w:rFonts w:ascii="Times New Roman" w:hAnsi="Times New Roman" w:cs="Times New Roman"/>
          <w:sz w:val="24"/>
          <w:szCs w:val="24"/>
          <w:highlight w:val="white"/>
        </w:rPr>
        <w:t>”</w:t>
      </w:r>
      <w:r w:rsidRPr="008068B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350398" w:rsidRPr="008068BA" w:rsidRDefault="00350398" w:rsidP="00350398">
      <w:pPr>
        <w:spacing w:after="60" w:line="273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50398">
        <w:rPr>
          <w:rFonts w:ascii="Times New Roman" w:hAnsi="Times New Roman" w:cs="Times New Roman"/>
          <w:sz w:val="24"/>
          <w:szCs w:val="24"/>
          <w:highlight w:val="white"/>
        </w:rPr>
        <w:t>2. Agli oneri derivanti dal presente articolo, pari a 3 milioni di euro per l’anno 2021, si provvede con le risorse finanziarie disponibili a legislazione vigente sul bilancio autonomo della Presidenza del Consiglio dei ministri.</w:t>
      </w:r>
    </w:p>
    <w:p w:rsidR="00966218" w:rsidRDefault="00966218">
      <w:p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br w:type="page"/>
      </w:r>
    </w:p>
    <w:p w:rsidR="008068BA" w:rsidRPr="008068BA" w:rsidRDefault="008068BA" w:rsidP="008068BA">
      <w:pPr>
        <w:spacing w:after="60" w:line="273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A31DE" w:rsidRDefault="003A31DE" w:rsidP="008068BA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4319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ART. 3</w:t>
      </w:r>
    </w:p>
    <w:p w:rsidR="00D4319C" w:rsidRPr="00D4319C" w:rsidRDefault="00D4319C" w:rsidP="00D4319C">
      <w:pPr>
        <w:jc w:val="both"/>
        <w:rPr>
          <w:rFonts w:ascii="Times New Roman" w:hAnsi="Times New Roman" w:cs="Times New Roman"/>
          <w:sz w:val="24"/>
          <w:szCs w:val="24"/>
        </w:rPr>
      </w:pPr>
      <w:r w:rsidRPr="00D4319C">
        <w:rPr>
          <w:rFonts w:ascii="Times New Roman" w:hAnsi="Times New Roman" w:cs="Times New Roman"/>
          <w:sz w:val="24"/>
          <w:szCs w:val="24"/>
        </w:rPr>
        <w:t>(</w:t>
      </w:r>
      <w:r w:rsidRPr="00D4319C">
        <w:rPr>
          <w:rFonts w:ascii="Times New Roman" w:hAnsi="Times New Roman" w:cs="Times New Roman"/>
          <w:i/>
          <w:sz w:val="24"/>
          <w:szCs w:val="24"/>
        </w:rPr>
        <w:t xml:space="preserve">Proroga </w:t>
      </w:r>
      <w:r w:rsidR="003D19B3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Pr="00D4319C">
        <w:rPr>
          <w:rFonts w:ascii="Times New Roman" w:hAnsi="Times New Roman" w:cs="Times New Roman"/>
          <w:i/>
          <w:sz w:val="24"/>
          <w:szCs w:val="24"/>
        </w:rPr>
        <w:t>termini in materia di nuovi trattamenti di cassa integrazione ordinaria, assegno ordinario e cassa integrazione in deroga</w:t>
      </w:r>
      <w:r w:rsidRPr="00D4319C">
        <w:rPr>
          <w:rFonts w:ascii="Times New Roman" w:hAnsi="Times New Roman" w:cs="Times New Roman"/>
          <w:sz w:val="24"/>
          <w:szCs w:val="24"/>
        </w:rPr>
        <w:t>)</w:t>
      </w:r>
    </w:p>
    <w:p w:rsidR="00D4319C" w:rsidRPr="005F660C" w:rsidRDefault="00D4319C" w:rsidP="00D4319C">
      <w:pPr>
        <w:jc w:val="both"/>
        <w:rPr>
          <w:rFonts w:ascii="Times New Roman" w:hAnsi="Times New Roman" w:cs="Times New Roman"/>
          <w:sz w:val="24"/>
          <w:szCs w:val="24"/>
        </w:rPr>
      </w:pPr>
      <w:r w:rsidRPr="00D4319C">
        <w:rPr>
          <w:rFonts w:ascii="Times New Roman" w:hAnsi="Times New Roman" w:cs="Times New Roman"/>
          <w:sz w:val="24"/>
          <w:szCs w:val="24"/>
        </w:rPr>
        <w:t>1.</w:t>
      </w:r>
      <w:r w:rsidR="00FD68D1">
        <w:rPr>
          <w:rFonts w:ascii="Times New Roman" w:hAnsi="Times New Roman" w:cs="Times New Roman"/>
          <w:sz w:val="24"/>
          <w:szCs w:val="24"/>
        </w:rPr>
        <w:t xml:space="preserve"> </w:t>
      </w:r>
      <w:r w:rsidRPr="00D4319C">
        <w:rPr>
          <w:rFonts w:ascii="Times New Roman" w:hAnsi="Times New Roman" w:cs="Times New Roman"/>
          <w:sz w:val="24"/>
          <w:szCs w:val="24"/>
        </w:rPr>
        <w:t>I termini di cui</w:t>
      </w:r>
      <w:r w:rsidR="00FD68D1">
        <w:rPr>
          <w:rFonts w:ascii="Times New Roman" w:hAnsi="Times New Roman" w:cs="Times New Roman"/>
          <w:sz w:val="24"/>
          <w:szCs w:val="24"/>
        </w:rPr>
        <w:t xml:space="preserve"> all’</w:t>
      </w:r>
      <w:r w:rsidRPr="00D4319C">
        <w:rPr>
          <w:rFonts w:ascii="Times New Roman" w:hAnsi="Times New Roman" w:cs="Times New Roman"/>
          <w:sz w:val="24"/>
          <w:szCs w:val="24"/>
        </w:rPr>
        <w:t>articolo 1</w:t>
      </w:r>
      <w:r w:rsidR="00FD68D1">
        <w:rPr>
          <w:rFonts w:ascii="Times New Roman" w:hAnsi="Times New Roman" w:cs="Times New Roman"/>
          <w:sz w:val="24"/>
          <w:szCs w:val="24"/>
        </w:rPr>
        <w:t>, commi 9 e 10,</w:t>
      </w:r>
      <w:r w:rsidRPr="00D4319C">
        <w:rPr>
          <w:rFonts w:ascii="Times New Roman" w:hAnsi="Times New Roman" w:cs="Times New Roman"/>
          <w:sz w:val="24"/>
          <w:szCs w:val="24"/>
        </w:rPr>
        <w:t xml:space="preserve"> del decreto-legge 14 agosto 2020, n. 104, recante “Misure urgenti per il sostegno e i</w:t>
      </w:r>
      <w:r w:rsidR="00E435D6">
        <w:rPr>
          <w:rFonts w:ascii="Times New Roman" w:hAnsi="Times New Roman" w:cs="Times New Roman"/>
          <w:sz w:val="24"/>
          <w:szCs w:val="24"/>
        </w:rPr>
        <w:t>l rilancio dell'economia”</w:t>
      </w:r>
      <w:r w:rsidR="002D2D28">
        <w:rPr>
          <w:rFonts w:ascii="Times New Roman" w:hAnsi="Times New Roman" w:cs="Times New Roman"/>
          <w:sz w:val="24"/>
          <w:szCs w:val="24"/>
        </w:rPr>
        <w:t>,</w:t>
      </w:r>
      <w:r w:rsidR="00E435D6">
        <w:rPr>
          <w:rFonts w:ascii="Times New Roman" w:hAnsi="Times New Roman" w:cs="Times New Roman"/>
          <w:sz w:val="24"/>
          <w:szCs w:val="24"/>
        </w:rPr>
        <w:t xml:space="preserve"> </w:t>
      </w:r>
      <w:r w:rsidR="00E435D6" w:rsidRPr="00B773B7">
        <w:rPr>
          <w:rFonts w:ascii="Times New Roman" w:hAnsi="Times New Roman" w:cs="Times New Roman"/>
          <w:sz w:val="24"/>
          <w:szCs w:val="24"/>
        </w:rPr>
        <w:t>sono differiti</w:t>
      </w:r>
      <w:r w:rsidRPr="00E4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D6">
        <w:rPr>
          <w:rFonts w:ascii="Times New Roman" w:hAnsi="Times New Roman" w:cs="Times New Roman"/>
          <w:sz w:val="24"/>
          <w:szCs w:val="24"/>
        </w:rPr>
        <w:t xml:space="preserve">al </w:t>
      </w:r>
      <w:r w:rsidRPr="00D4319C">
        <w:rPr>
          <w:rFonts w:ascii="Times New Roman" w:hAnsi="Times New Roman" w:cs="Times New Roman"/>
          <w:sz w:val="24"/>
          <w:szCs w:val="24"/>
        </w:rPr>
        <w:t>31 ottobre 2020.</w:t>
      </w:r>
    </w:p>
    <w:p w:rsidR="00966218" w:rsidRDefault="0096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19C" w:rsidRPr="005F660C" w:rsidRDefault="00D4319C" w:rsidP="00D43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F7E" w:rsidRDefault="00CC7F7E" w:rsidP="00D4319C">
      <w:pPr>
        <w:jc w:val="center"/>
        <w:rPr>
          <w:rFonts w:ascii="Times New Roman" w:hAnsi="Times New Roman" w:cs="Times New Roman"/>
        </w:rPr>
      </w:pPr>
    </w:p>
    <w:p w:rsidR="00CC7F7E" w:rsidRDefault="00CC7F7E" w:rsidP="00D4319C">
      <w:pPr>
        <w:jc w:val="center"/>
        <w:rPr>
          <w:rFonts w:ascii="Times New Roman" w:hAnsi="Times New Roman" w:cs="Times New Roman"/>
        </w:rPr>
      </w:pPr>
    </w:p>
    <w:p w:rsidR="00D4319C" w:rsidRPr="00D4319C" w:rsidRDefault="00D4319C" w:rsidP="00D4319C">
      <w:pPr>
        <w:jc w:val="center"/>
        <w:rPr>
          <w:rFonts w:ascii="Times New Roman" w:hAnsi="Times New Roman" w:cs="Times New Roman"/>
        </w:rPr>
      </w:pPr>
      <w:r w:rsidRPr="00D4319C">
        <w:rPr>
          <w:rFonts w:ascii="Times New Roman" w:hAnsi="Times New Roman" w:cs="Times New Roman"/>
        </w:rPr>
        <w:t>ART. 4</w:t>
      </w:r>
    </w:p>
    <w:p w:rsidR="003D777C" w:rsidRPr="00D4319C" w:rsidRDefault="003D777C" w:rsidP="003D777C">
      <w:pPr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D4319C">
        <w:rPr>
          <w:rFonts w:ascii="Times New Roman" w:hAnsi="Times New Roman" w:cs="Times New Roman"/>
          <w:bCs/>
          <w:i/>
          <w:sz w:val="24"/>
          <w:szCs w:val="24"/>
          <w:lang w:eastAsia="it-IT"/>
        </w:rPr>
        <w:t xml:space="preserve">(Attuazione della direttiva </w:t>
      </w:r>
      <w:r w:rsidR="00960831">
        <w:rPr>
          <w:rFonts w:ascii="Times New Roman" w:hAnsi="Times New Roman" w:cs="Times New Roman"/>
          <w:bCs/>
          <w:i/>
          <w:sz w:val="24"/>
          <w:szCs w:val="24"/>
          <w:lang w:eastAsia="it-IT"/>
        </w:rPr>
        <w:t xml:space="preserve">(UE) </w:t>
      </w:r>
      <w:r w:rsidRPr="00D4319C">
        <w:rPr>
          <w:rFonts w:ascii="Times New Roman" w:hAnsi="Times New Roman" w:cs="Times New Roman"/>
          <w:bCs/>
          <w:i/>
          <w:sz w:val="24"/>
          <w:szCs w:val="24"/>
          <w:lang w:eastAsia="it-IT"/>
        </w:rPr>
        <w:t>2020/739 del</w:t>
      </w:r>
      <w:r w:rsidR="00960831">
        <w:rPr>
          <w:rFonts w:ascii="Times New Roman" w:hAnsi="Times New Roman" w:cs="Times New Roman"/>
          <w:bCs/>
          <w:i/>
          <w:sz w:val="24"/>
          <w:szCs w:val="24"/>
          <w:lang w:eastAsia="it-IT"/>
        </w:rPr>
        <w:t>la Commissione del</w:t>
      </w:r>
      <w:r w:rsidRPr="00D4319C">
        <w:rPr>
          <w:rFonts w:ascii="Times New Roman" w:hAnsi="Times New Roman" w:cs="Times New Roman"/>
          <w:bCs/>
          <w:i/>
          <w:sz w:val="24"/>
          <w:szCs w:val="24"/>
          <w:lang w:eastAsia="it-IT"/>
        </w:rPr>
        <w:t xml:space="preserve"> 3 giugno 2020, concernente l’inserimento </w:t>
      </w:r>
      <w:r w:rsidRPr="00D4319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del SARS-CoV-2 nell’elenco degli agenti biologici di cui è noto che possono</w:t>
      </w:r>
    </w:p>
    <w:p w:rsidR="003D777C" w:rsidRPr="00D4319C" w:rsidRDefault="003D777C" w:rsidP="003D777C">
      <w:pPr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  <w:lang w:eastAsia="it-IT"/>
        </w:rPr>
      </w:pPr>
      <w:r w:rsidRPr="00D4319C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causare malattie infettive nell’uomo)</w:t>
      </w:r>
    </w:p>
    <w:p w:rsidR="00D4319C" w:rsidRDefault="00D4319C" w:rsidP="00D431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E2E98" w:rsidRPr="00AE2E98" w:rsidRDefault="00AE2E98" w:rsidP="00AE2E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2E98">
        <w:rPr>
          <w:rFonts w:ascii="Times New Roman" w:eastAsia="Times New Roman" w:hAnsi="Times New Roman" w:cs="Times New Roman"/>
          <w:sz w:val="24"/>
          <w:szCs w:val="24"/>
          <w:lang w:eastAsia="it-IT"/>
        </w:rPr>
        <w:t>1. All’allegato XLVI del decreto legislativo 9 aprile 2008, n. 81, nella sezione VIRUS, dopo la voce: “</w:t>
      </w:r>
      <w:r w:rsidRPr="006530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Coronaviridae - 2</w:t>
      </w:r>
      <w:r w:rsidRPr="00AE2E98">
        <w:rPr>
          <w:rFonts w:ascii="Times New Roman" w:eastAsia="Times New Roman" w:hAnsi="Times New Roman" w:cs="Times New Roman"/>
          <w:sz w:val="24"/>
          <w:szCs w:val="24"/>
          <w:lang w:eastAsia="it-IT"/>
        </w:rPr>
        <w:t>” è inserita la seguente: “</w:t>
      </w:r>
      <w:r w:rsidRPr="006530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Sindrome respiratoria acuta grave da coronavirus 2 (SARS-CoV-2) </w:t>
      </w:r>
      <w:r w:rsidRPr="00C05AB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it-IT"/>
        </w:rPr>
        <w:t>(0a)</w:t>
      </w:r>
      <w:r w:rsidRPr="006530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- 3</w:t>
      </w:r>
      <w:r w:rsidRPr="00AE2E98">
        <w:rPr>
          <w:rFonts w:ascii="Times New Roman" w:eastAsia="Times New Roman" w:hAnsi="Times New Roman" w:cs="Times New Roman"/>
          <w:sz w:val="24"/>
          <w:szCs w:val="24"/>
          <w:lang w:eastAsia="it-IT"/>
        </w:rPr>
        <w:t>”; la nota 0a) è così formulata: “</w:t>
      </w:r>
      <w:r w:rsidRPr="006530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0a) In linea con l’articolo 16, </w:t>
      </w:r>
      <w:r w:rsidR="00014E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paragrafo 1, lettera c), della d</w:t>
      </w:r>
      <w:r w:rsidRPr="0065302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irettiva 2000/54/CE del Parlamento europeo e del Consiglio, il lavoro di laboratorio diagnostico non propagativo riguardante il SARS-CoV-2 deve essere condotto in una struttura in cui si utilizzano procedure equivalenti almeno al livello di contenimento 2. Il lavoro propagativo riguardante il SARS-CoV-2 deve essere condotto in un laboratorio con livello di contenimento 3 a una pressione dell’aria inferiore a quella atmosferica.</w:t>
      </w:r>
      <w:r w:rsidRPr="00AE2E98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966218" w:rsidRDefault="0096621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3E55C8" w:rsidRDefault="003E55C8" w:rsidP="00D4319C">
      <w:pPr>
        <w:spacing w:before="100" w:beforeAutospacing="1"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15ABE" w:rsidRDefault="00315ABE" w:rsidP="00315ABE">
      <w:pPr>
        <w:spacing w:before="100" w:beforeAutospacing="1" w:after="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ART. 5</w:t>
      </w:r>
    </w:p>
    <w:p w:rsidR="00315ABE" w:rsidRDefault="00315ABE" w:rsidP="00315ABE">
      <w:pPr>
        <w:spacing w:before="100" w:beforeAutospacing="1" w:after="2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(Ultrattività del decreto del Presidente del Consiglio dei ministri 7 settembre 2020)</w:t>
      </w:r>
    </w:p>
    <w:p w:rsidR="00315ABE" w:rsidRDefault="00315ABE" w:rsidP="00315ABE">
      <w:pPr>
        <w:spacing w:before="100" w:beforeAutospacing="1" w:after="2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</w:p>
    <w:p w:rsidR="00315ABE" w:rsidRDefault="00315ABE" w:rsidP="00967931">
      <w:pPr>
        <w:spacing w:after="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1. Nelle more dell'adozione dei decreti del Presidente del Consiglio dei ministri ai sensi dell'articolo 2, comma 1, del decreto-legge n. 19 del 2020, </w:t>
      </w:r>
      <w:r w:rsidR="00B773B7">
        <w:rPr>
          <w:rFonts w:ascii="Times New Roman" w:hAnsi="Times New Roman" w:cs="Times New Roman"/>
          <w:sz w:val="24"/>
          <w:szCs w:val="24"/>
          <w:lang w:eastAsia="it-IT"/>
        </w:rPr>
        <w:t>e comunque non oltre i</w:t>
      </w:r>
      <w:r>
        <w:rPr>
          <w:rFonts w:ascii="Times New Roman" w:hAnsi="Times New Roman" w:cs="Times New Roman"/>
          <w:sz w:val="24"/>
          <w:szCs w:val="24"/>
          <w:lang w:eastAsia="it-IT"/>
        </w:rPr>
        <w:t>l 15 ottobre 2020, continuano ad applicarsi le misure previste nel decreto del Presidente del Consiglio dei ministri del 7 settembre 2020, pubblicato nella Gazzetta Ufficiale</w:t>
      </w:r>
      <w:r w:rsidR="0096793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7 settembre 2020, </w:t>
      </w:r>
      <w:r w:rsidR="00967931">
        <w:rPr>
          <w:rFonts w:ascii="Times New Roman" w:hAnsi="Times New Roman" w:cs="Times New Roman"/>
          <w:sz w:val="24"/>
          <w:szCs w:val="24"/>
          <w:lang w:eastAsia="it-IT"/>
        </w:rPr>
        <w:t xml:space="preserve">n. 222, </w:t>
      </w:r>
      <w:r>
        <w:rPr>
          <w:rFonts w:ascii="Times New Roman" w:hAnsi="Times New Roman" w:cs="Times New Roman"/>
          <w:sz w:val="24"/>
          <w:szCs w:val="24"/>
          <w:lang w:eastAsia="it-IT"/>
        </w:rPr>
        <w:t>nonché le ulteriori misure, di cui all’articolo 1, comma 2, lettera hh-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bis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), del decreto-legge n. 19 del 2020, come introdotta dal presente decreto, </w:t>
      </w:r>
      <w:r w:rsidR="00967931">
        <w:rPr>
          <w:rFonts w:ascii="Times New Roman" w:hAnsi="Times New Roman" w:cs="Times New Roman"/>
          <w:sz w:val="24"/>
          <w:szCs w:val="24"/>
          <w:lang w:eastAsia="it-IT"/>
        </w:rPr>
        <w:t>dell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’obbligo di avere sempre con sé un dispositivo di protezione delle vie respiratorie, </w:t>
      </w:r>
      <w:r w:rsidR="00B773B7">
        <w:rPr>
          <w:rFonts w:ascii="Times New Roman" w:hAnsi="Times New Roman" w:cs="Times New Roman"/>
          <w:sz w:val="24"/>
          <w:szCs w:val="24"/>
          <w:lang w:eastAsia="it-IT"/>
        </w:rPr>
        <w:t xml:space="preserve">nonché </w:t>
      </w:r>
      <w:r w:rsidR="00967931">
        <w:rPr>
          <w:rFonts w:ascii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l’obbligo di indossarlo </w:t>
      </w:r>
      <w:r w:rsidR="00B773B7" w:rsidRPr="00B773B7">
        <w:rPr>
          <w:rFonts w:ascii="Times New Roman" w:hAnsi="Times New Roman" w:cs="Times New Roman"/>
          <w:sz w:val="24"/>
          <w:szCs w:val="24"/>
          <w:lang w:eastAsia="it-IT"/>
        </w:rPr>
        <w:t xml:space="preserve">nei luoghi al chiuso </w:t>
      </w:r>
      <w:r w:rsidR="00570651" w:rsidRPr="00570651">
        <w:rPr>
          <w:rFonts w:ascii="Times New Roman" w:hAnsi="Times New Roman" w:cs="Times New Roman"/>
          <w:sz w:val="24"/>
          <w:szCs w:val="24"/>
          <w:lang w:eastAsia="it-IT"/>
        </w:rPr>
        <w:t xml:space="preserve">diversi dalle abitazioni private </w:t>
      </w:r>
      <w:r w:rsidR="00B773B7" w:rsidRPr="00B773B7">
        <w:rPr>
          <w:rFonts w:ascii="Times New Roman" w:hAnsi="Times New Roman" w:cs="Times New Roman"/>
          <w:sz w:val="24"/>
          <w:szCs w:val="24"/>
          <w:lang w:eastAsia="it-IT"/>
        </w:rPr>
        <w:t xml:space="preserve">e in tutti i luoghi all’aperto </w:t>
      </w:r>
      <w:r w:rsidR="00967931" w:rsidRPr="00967931">
        <w:rPr>
          <w:rFonts w:ascii="Times New Roman" w:hAnsi="Times New Roman" w:cs="Times New Roman"/>
          <w:sz w:val="24"/>
          <w:szCs w:val="24"/>
          <w:lang w:eastAsia="it-IT"/>
        </w:rPr>
        <w:t>a eccezione dei casi in</w:t>
      </w:r>
      <w:r w:rsidR="00967931">
        <w:rPr>
          <w:rFonts w:ascii="Times New Roman" w:hAnsi="Times New Roman" w:cs="Times New Roman"/>
          <w:sz w:val="24"/>
          <w:szCs w:val="24"/>
          <w:lang w:eastAsia="it-IT"/>
        </w:rPr>
        <w:t xml:space="preserve"> cui, per le caratteristiche del luogo</w:t>
      </w:r>
      <w:r w:rsidR="00967931" w:rsidRPr="00967931">
        <w:rPr>
          <w:rFonts w:ascii="Times New Roman" w:hAnsi="Times New Roman" w:cs="Times New Roman"/>
          <w:sz w:val="24"/>
          <w:szCs w:val="24"/>
          <w:lang w:eastAsia="it-IT"/>
        </w:rPr>
        <w:t xml:space="preserve"> o per le circostanze di fatto</w:t>
      </w:r>
      <w:r w:rsidR="00F807E8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967931" w:rsidRPr="00967931">
        <w:rPr>
          <w:rFonts w:ascii="Times New Roman" w:hAnsi="Times New Roman" w:cs="Times New Roman"/>
          <w:sz w:val="24"/>
          <w:szCs w:val="24"/>
          <w:lang w:eastAsia="it-IT"/>
        </w:rPr>
        <w:t xml:space="preserve"> sia garantita in modo continuativo la condizione di isolamento rispetto a persone non conviventi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e comunque con salvezza dei protocolli </w:t>
      </w:r>
      <w:r w:rsidR="00967931">
        <w:rPr>
          <w:rFonts w:ascii="Times New Roman" w:hAnsi="Times New Roman" w:cs="Times New Roman"/>
          <w:sz w:val="24"/>
          <w:szCs w:val="24"/>
          <w:lang w:eastAsia="it-IT"/>
        </w:rPr>
        <w:t xml:space="preserve">e linee guida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anti-contagio previsti per </w:t>
      </w:r>
      <w:r w:rsidR="0096165D">
        <w:rPr>
          <w:rFonts w:ascii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attività economiche, produttive</w:t>
      </w:r>
      <w:r w:rsidR="0096165D">
        <w:rPr>
          <w:rFonts w:ascii="Times New Roman" w:hAnsi="Times New Roman" w:cs="Times New Roman"/>
          <w:sz w:val="24"/>
          <w:szCs w:val="24"/>
          <w:lang w:eastAsia="it-IT"/>
        </w:rPr>
        <w:t>, amministrative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e sociali, nonché delle linee guida per il consumo di cibi e bevande, ma</w:t>
      </w:r>
      <w:r>
        <w:rPr>
          <w:rFonts w:ascii="Times New Roman" w:hAnsi="Times New Roman" w:cs="Times New Roman"/>
          <w:color w:val="1F497D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con esclusione dei predetti obblighi:</w:t>
      </w:r>
    </w:p>
    <w:p w:rsidR="00315ABE" w:rsidRDefault="00966218" w:rsidP="00315ABE">
      <w:pPr>
        <w:spacing w:after="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a)</w:t>
      </w:r>
      <w:r w:rsidR="00315ABE">
        <w:rPr>
          <w:rFonts w:ascii="Times New Roman" w:hAnsi="Times New Roman" w:cs="Times New Roman"/>
          <w:sz w:val="24"/>
          <w:szCs w:val="24"/>
          <w:lang w:eastAsia="it-IT"/>
        </w:rPr>
        <w:t xml:space="preserve"> per i soggetti che stanno svolgendo attività sportiva;</w:t>
      </w:r>
    </w:p>
    <w:p w:rsidR="00315ABE" w:rsidRDefault="00966218" w:rsidP="00315ABE">
      <w:pPr>
        <w:spacing w:after="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b</w:t>
      </w:r>
      <w:r w:rsidR="00315ABE">
        <w:rPr>
          <w:rFonts w:ascii="Times New Roman" w:hAnsi="Times New Roman" w:cs="Times New Roman"/>
          <w:sz w:val="24"/>
          <w:szCs w:val="24"/>
          <w:lang w:eastAsia="it-IT"/>
        </w:rPr>
        <w:t xml:space="preserve">) per i bambini di età inferiore ai sei anni; </w:t>
      </w:r>
    </w:p>
    <w:p w:rsidR="00966218" w:rsidRDefault="00966218" w:rsidP="00315ABE">
      <w:pPr>
        <w:spacing w:after="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</w:t>
      </w:r>
      <w:r w:rsidR="00315ABE">
        <w:rPr>
          <w:rFonts w:ascii="Times New Roman" w:hAnsi="Times New Roman" w:cs="Times New Roman"/>
          <w:sz w:val="24"/>
          <w:szCs w:val="24"/>
          <w:lang w:eastAsia="it-IT"/>
        </w:rPr>
        <w:t xml:space="preserve">) per i soggetti con patologie o disabilità incompatibili con l’uso della mascherina, nonché </w:t>
      </w:r>
      <w:r w:rsidR="00CC7F7E"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 w:rsidR="00315ABE">
        <w:rPr>
          <w:rFonts w:ascii="Times New Roman" w:hAnsi="Times New Roman" w:cs="Times New Roman"/>
          <w:sz w:val="24"/>
          <w:szCs w:val="24"/>
          <w:lang w:eastAsia="it-IT"/>
        </w:rPr>
        <w:t>coloro che per interagire con i predetti versino nella stessa incompatibilità.</w:t>
      </w:r>
    </w:p>
    <w:p w:rsidR="00966218" w:rsidRDefault="0096621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br w:type="page"/>
      </w:r>
    </w:p>
    <w:p w:rsidR="00315ABE" w:rsidRDefault="00315ABE" w:rsidP="00315ABE">
      <w:pPr>
        <w:spacing w:after="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6C32" w:rsidRPr="000E548C" w:rsidRDefault="003C6C32" w:rsidP="00F67081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C6C32" w:rsidRDefault="003C6C32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C6C32" w:rsidRDefault="003C6C32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ART. 6</w:t>
      </w:r>
    </w:p>
    <w:p w:rsidR="00D4319C" w:rsidRDefault="008068BA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(</w:t>
      </w:r>
      <w:r w:rsidR="00591D85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Copertura finanziaria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)</w:t>
      </w:r>
    </w:p>
    <w:p w:rsidR="003D19B3" w:rsidRPr="004521F6" w:rsidRDefault="003D19B3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D4319C" w:rsidRDefault="004521F6" w:rsidP="00D4319C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</w:t>
      </w:r>
      <w:r w:rsidR="00D4319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E55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ll'attuazione </w:t>
      </w:r>
      <w:r w:rsidR="002C498C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presente decreto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provvede nei limiti delle risorse disponibili a legislazione vigente e, comunque, senza nuovi o maggior</w:t>
      </w:r>
      <w:r w:rsidR="002C498C">
        <w:rPr>
          <w:rFonts w:ascii="Times New Roman" w:eastAsia="Times New Roman" w:hAnsi="Times New Roman" w:cs="Times New Roman"/>
          <w:sz w:val="24"/>
          <w:szCs w:val="24"/>
          <w:lang w:eastAsia="it-IT"/>
        </w:rPr>
        <w:t>i oneri per la finanza pubblica</w:t>
      </w:r>
      <w:r w:rsidR="00E435D6">
        <w:rPr>
          <w:rFonts w:ascii="Times New Roman" w:eastAsia="Times New Roman" w:hAnsi="Times New Roman" w:cs="Times New Roman"/>
          <w:sz w:val="24"/>
          <w:szCs w:val="24"/>
          <w:lang w:eastAsia="it-IT"/>
        </w:rPr>
        <w:t>, a</w:t>
      </w:r>
      <w:r w:rsidR="00D431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eccezione di quanto p</w:t>
      </w:r>
      <w:r w:rsidR="00E435D6">
        <w:rPr>
          <w:rFonts w:ascii="Times New Roman" w:eastAsia="Times New Roman" w:hAnsi="Times New Roman" w:cs="Times New Roman"/>
          <w:sz w:val="24"/>
          <w:szCs w:val="24"/>
          <w:lang w:eastAsia="it-IT"/>
        </w:rPr>
        <w:t>revisto dal comma</w:t>
      </w:r>
      <w:r w:rsidR="00D431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</w:t>
      </w:r>
      <w:r w:rsidR="002C498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C498C" w:rsidRDefault="002C498C" w:rsidP="002C498C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l’attuazione delle disposizioni di cui al n. 34-</w:t>
      </w:r>
      <w:r w:rsidRPr="00BA72C1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bis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dell’allegato 1 al decreto-legge </w:t>
      </w:r>
      <w:r w:rsidRPr="00FA627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30 luglio 2020, n. 83, convertito, con modificazioni, dalla legge 25 settembre 2020, n. 124,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come modificato dal presente decreto</w:t>
      </w:r>
      <w:r w:rsidRPr="002C49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è autorizzata per l'anno 2020 l'ulteriore spesa di euro</w:t>
      </w:r>
      <w:r w:rsidR="002300A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005581" w:rsidRPr="000055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6.197.854 </w:t>
      </w:r>
      <w:r w:rsidRPr="002C49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cui euro </w:t>
      </w:r>
      <w:r w:rsidR="00005581" w:rsidRPr="00005581">
        <w:rPr>
          <w:rFonts w:ascii="Times New Roman" w:hAnsi="Times New Roman" w:cs="Times New Roman"/>
          <w:color w:val="000000"/>
          <w:sz w:val="24"/>
          <w:szCs w:val="24"/>
        </w:rPr>
        <w:t xml:space="preserve">1.365.259 </w:t>
      </w:r>
      <w:r w:rsidRPr="002C49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il pagamento delle prestazioni di lavoro straordinario ed euro </w:t>
      </w:r>
      <w:r w:rsidR="00005581" w:rsidRPr="00005581">
        <w:rPr>
          <w:rFonts w:ascii="Times New Roman" w:hAnsi="Times New Roman" w:cs="Times New Roman"/>
          <w:color w:val="000000"/>
          <w:sz w:val="24"/>
          <w:szCs w:val="24"/>
        </w:rPr>
        <w:t>4.832.595</w:t>
      </w:r>
      <w:r w:rsidRPr="002C498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per gli altri oneri connessi all'impiego del personale</w:t>
      </w:r>
      <w:r w:rsidR="00A86C8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711A3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Alla </w:t>
      </w:r>
      <w:r w:rsidRPr="003E55C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copertura degli oneri </w:t>
      </w:r>
      <w:r w:rsidR="00A8341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cui al presente comma, </w:t>
      </w:r>
      <w:r w:rsidRPr="003E55C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si provvede </w:t>
      </w:r>
      <w:r w:rsidR="00005581" w:rsidRPr="000055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mediante corrispondente riduzione del Fondo per le emergenze nazionali di cui all'articolo 44, comma 1, del decreto legislativo 2 gennaio 2018, n. 1</w:t>
      </w:r>
      <w:r w:rsidR="000055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966218" w:rsidRDefault="0096621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D27792" w:rsidRDefault="00D27792" w:rsidP="004521F6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54D8" w:rsidRPr="00F054D8" w:rsidRDefault="00315ABE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ART.7</w:t>
      </w:r>
    </w:p>
    <w:p w:rsidR="004521F6" w:rsidRDefault="00F054D8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4521F6" w:rsidRPr="00F054D8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Entrata in vigore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)</w:t>
      </w:r>
    </w:p>
    <w:p w:rsidR="00D4319C" w:rsidRPr="004521F6" w:rsidRDefault="00D4319C" w:rsidP="00D4319C">
      <w:pPr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21F6" w:rsidRPr="004521F6" w:rsidRDefault="004521F6" w:rsidP="00D4319C">
      <w:pPr>
        <w:spacing w:before="100" w:beforeAutospacing="1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Il presente decreto entra in vigore il giorno </w:t>
      </w:r>
      <w:r w:rsidR="00F054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successivo a quello 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sua pubblicazione nella Gazzetta Ufficiale della Repubblica italiana e sarà presentato alle Camere per la conversione in legge.</w:t>
      </w:r>
    </w:p>
    <w:p w:rsidR="004521F6" w:rsidRDefault="004521F6" w:rsidP="004521F6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presente decreto, munito del sigillo dello Stato, sarà inserito nella Raccolta ufficiale degli atti normativi </w:t>
      </w:r>
      <w:r w:rsidR="00FF58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Repubblica italiana. E' </w:t>
      </w:r>
      <w:r w:rsidRPr="004521F6">
        <w:rPr>
          <w:rFonts w:ascii="Times New Roman" w:eastAsia="Times New Roman" w:hAnsi="Times New Roman" w:cs="Times New Roman"/>
          <w:sz w:val="24"/>
          <w:szCs w:val="24"/>
          <w:lang w:eastAsia="it-IT"/>
        </w:rPr>
        <w:t>fatto obbligo a chiunque spetti di osservarlo e di farlo osservare.</w:t>
      </w:r>
    </w:p>
    <w:p w:rsidR="00966218" w:rsidRDefault="00966218" w:rsidP="004521F6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2CB" w:rsidRDefault="00966218" w:rsidP="00966218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Dato a</w:t>
      </w:r>
    </w:p>
    <w:p w:rsidR="005832CB" w:rsidRDefault="005832CB" w:rsidP="004521F6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777C" w:rsidRDefault="003D777C" w:rsidP="00745732">
      <w:pPr>
        <w:spacing w:before="100" w:beforeAutospacing="1" w:after="2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9up"/>
      <w:bookmarkEnd w:id="0"/>
    </w:p>
    <w:sectPr w:rsidR="003D777C" w:rsidSect="000B1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73D16"/>
    <w:multiLevelType w:val="multilevel"/>
    <w:tmpl w:val="465A3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F6"/>
    <w:rsid w:val="00005581"/>
    <w:rsid w:val="0001216F"/>
    <w:rsid w:val="00014ED9"/>
    <w:rsid w:val="00031D78"/>
    <w:rsid w:val="00043C0F"/>
    <w:rsid w:val="000504A4"/>
    <w:rsid w:val="00054DED"/>
    <w:rsid w:val="00063ADB"/>
    <w:rsid w:val="00071C67"/>
    <w:rsid w:val="000B1B17"/>
    <w:rsid w:val="000E548C"/>
    <w:rsid w:val="000E7313"/>
    <w:rsid w:val="0010033D"/>
    <w:rsid w:val="00121B22"/>
    <w:rsid w:val="00135C2A"/>
    <w:rsid w:val="001570AE"/>
    <w:rsid w:val="0018045E"/>
    <w:rsid w:val="001C2BCF"/>
    <w:rsid w:val="001C5FE5"/>
    <w:rsid w:val="001D0C10"/>
    <w:rsid w:val="001E7270"/>
    <w:rsid w:val="00216561"/>
    <w:rsid w:val="002300A5"/>
    <w:rsid w:val="0023758D"/>
    <w:rsid w:val="00273F3C"/>
    <w:rsid w:val="002773AB"/>
    <w:rsid w:val="00293C61"/>
    <w:rsid w:val="002B3305"/>
    <w:rsid w:val="002C498C"/>
    <w:rsid w:val="002D2D28"/>
    <w:rsid w:val="002D7DC2"/>
    <w:rsid w:val="002E1187"/>
    <w:rsid w:val="002F29D6"/>
    <w:rsid w:val="002F37C9"/>
    <w:rsid w:val="00315ABE"/>
    <w:rsid w:val="00350398"/>
    <w:rsid w:val="00383EA4"/>
    <w:rsid w:val="00396C60"/>
    <w:rsid w:val="003A31DE"/>
    <w:rsid w:val="003A44A5"/>
    <w:rsid w:val="003B425D"/>
    <w:rsid w:val="003C6C32"/>
    <w:rsid w:val="003D19B3"/>
    <w:rsid w:val="003D777C"/>
    <w:rsid w:val="003E55C8"/>
    <w:rsid w:val="004015E1"/>
    <w:rsid w:val="00424CCF"/>
    <w:rsid w:val="004349EA"/>
    <w:rsid w:val="00435E36"/>
    <w:rsid w:val="00446638"/>
    <w:rsid w:val="004521F6"/>
    <w:rsid w:val="00474836"/>
    <w:rsid w:val="0049583A"/>
    <w:rsid w:val="004B5E4D"/>
    <w:rsid w:val="00507F6B"/>
    <w:rsid w:val="00515031"/>
    <w:rsid w:val="00561CC8"/>
    <w:rsid w:val="00570651"/>
    <w:rsid w:val="005832CB"/>
    <w:rsid w:val="00591D85"/>
    <w:rsid w:val="005A0A93"/>
    <w:rsid w:val="005B73D7"/>
    <w:rsid w:val="005C3D46"/>
    <w:rsid w:val="005F660C"/>
    <w:rsid w:val="006054B1"/>
    <w:rsid w:val="00626AF0"/>
    <w:rsid w:val="006476B7"/>
    <w:rsid w:val="00653026"/>
    <w:rsid w:val="006A634D"/>
    <w:rsid w:val="006B732B"/>
    <w:rsid w:val="006C0F61"/>
    <w:rsid w:val="00711A30"/>
    <w:rsid w:val="007304B2"/>
    <w:rsid w:val="00734FA8"/>
    <w:rsid w:val="00745732"/>
    <w:rsid w:val="00762B2C"/>
    <w:rsid w:val="007A5706"/>
    <w:rsid w:val="007F68B9"/>
    <w:rsid w:val="008068BA"/>
    <w:rsid w:val="00807E90"/>
    <w:rsid w:val="00825D11"/>
    <w:rsid w:val="00831A69"/>
    <w:rsid w:val="008324F3"/>
    <w:rsid w:val="00857F18"/>
    <w:rsid w:val="00870CE9"/>
    <w:rsid w:val="00891734"/>
    <w:rsid w:val="008C1201"/>
    <w:rsid w:val="008F376C"/>
    <w:rsid w:val="0090204C"/>
    <w:rsid w:val="009443E6"/>
    <w:rsid w:val="00960831"/>
    <w:rsid w:val="0096165D"/>
    <w:rsid w:val="00966218"/>
    <w:rsid w:val="00967931"/>
    <w:rsid w:val="009A3ABE"/>
    <w:rsid w:val="009B13E7"/>
    <w:rsid w:val="009B3F84"/>
    <w:rsid w:val="009D7FC3"/>
    <w:rsid w:val="009E1DEB"/>
    <w:rsid w:val="009F23AB"/>
    <w:rsid w:val="00A16B76"/>
    <w:rsid w:val="00A20F12"/>
    <w:rsid w:val="00A71AB6"/>
    <w:rsid w:val="00A734FD"/>
    <w:rsid w:val="00A83417"/>
    <w:rsid w:val="00A86C88"/>
    <w:rsid w:val="00AC1026"/>
    <w:rsid w:val="00AE2E98"/>
    <w:rsid w:val="00B20F51"/>
    <w:rsid w:val="00B37B44"/>
    <w:rsid w:val="00B5680D"/>
    <w:rsid w:val="00B638D2"/>
    <w:rsid w:val="00B7626B"/>
    <w:rsid w:val="00B773B7"/>
    <w:rsid w:val="00B85843"/>
    <w:rsid w:val="00BA6408"/>
    <w:rsid w:val="00BA72C1"/>
    <w:rsid w:val="00C05AB2"/>
    <w:rsid w:val="00C865A2"/>
    <w:rsid w:val="00C94D21"/>
    <w:rsid w:val="00CA16D9"/>
    <w:rsid w:val="00CB2D96"/>
    <w:rsid w:val="00CC7F7E"/>
    <w:rsid w:val="00CD306B"/>
    <w:rsid w:val="00D27792"/>
    <w:rsid w:val="00D4319C"/>
    <w:rsid w:val="00D5262A"/>
    <w:rsid w:val="00D8197B"/>
    <w:rsid w:val="00D93E61"/>
    <w:rsid w:val="00DC0DF0"/>
    <w:rsid w:val="00DF3040"/>
    <w:rsid w:val="00E0132C"/>
    <w:rsid w:val="00E22B1D"/>
    <w:rsid w:val="00E27D28"/>
    <w:rsid w:val="00E435D6"/>
    <w:rsid w:val="00E94A34"/>
    <w:rsid w:val="00ED10A0"/>
    <w:rsid w:val="00EE10A9"/>
    <w:rsid w:val="00EF0ED5"/>
    <w:rsid w:val="00F03D38"/>
    <w:rsid w:val="00F054D8"/>
    <w:rsid w:val="00F21759"/>
    <w:rsid w:val="00F52780"/>
    <w:rsid w:val="00F67081"/>
    <w:rsid w:val="00F807E8"/>
    <w:rsid w:val="00F85CAD"/>
    <w:rsid w:val="00FA6270"/>
    <w:rsid w:val="00FD68D1"/>
    <w:rsid w:val="00FF1642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0E70D-C889-4ED2-B020-757B8C4B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C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521F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521F6"/>
    <w:pPr>
      <w:spacing w:before="100" w:beforeAutospacing="1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ambito">
    <w:name w:val="provv_ambito"/>
    <w:basedOn w:val="Normale"/>
    <w:rsid w:val="004521F6"/>
    <w:pPr>
      <w:spacing w:before="100" w:beforeAutospacing="1" w:after="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4521F6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rovvestremo">
    <w:name w:val="provv_estremo"/>
    <w:basedOn w:val="Normale"/>
    <w:rsid w:val="004521F6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rovvsommarioart">
    <w:name w:val="provv_sommario_art"/>
    <w:basedOn w:val="Normale"/>
    <w:rsid w:val="004521F6"/>
    <w:pPr>
      <w:spacing w:before="100" w:beforeAutospacing="1" w:after="20" w:line="3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4521F6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c">
    <w:name w:val="provv_c"/>
    <w:basedOn w:val="Normale"/>
    <w:rsid w:val="004521F6"/>
    <w:pPr>
      <w:spacing w:before="100" w:beforeAutospacing="1" w:after="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4521F6"/>
    <w:rPr>
      <w:color w:val="000000"/>
    </w:rPr>
  </w:style>
  <w:style w:type="character" w:customStyle="1" w:styleId="linkneltesto">
    <w:name w:val="link_nel_testo"/>
    <w:basedOn w:val="Carpredefinitoparagrafo"/>
    <w:rsid w:val="004521F6"/>
    <w:rPr>
      <w:i/>
      <w:iCs/>
    </w:rPr>
  </w:style>
  <w:style w:type="character" w:customStyle="1" w:styleId="provvnumart">
    <w:name w:val="provv_numart"/>
    <w:basedOn w:val="Carpredefinitoparagrafo"/>
    <w:rsid w:val="004521F6"/>
    <w:rPr>
      <w:b/>
      <w:bCs/>
    </w:rPr>
  </w:style>
  <w:style w:type="character" w:customStyle="1" w:styleId="provvrubrica">
    <w:name w:val="provv_rubrica"/>
    <w:basedOn w:val="Carpredefinitoparagrafo"/>
    <w:rsid w:val="004521F6"/>
    <w:rPr>
      <w:b/>
      <w:bCs/>
    </w:rPr>
  </w:style>
  <w:style w:type="character" w:customStyle="1" w:styleId="provvvigore">
    <w:name w:val="provv_vigore"/>
    <w:basedOn w:val="Carpredefinitoparagrafo"/>
    <w:rsid w:val="004521F6"/>
    <w:rPr>
      <w:b/>
      <w:bCs/>
      <w:vanish w:val="0"/>
      <w:webHidden w:val="0"/>
      <w:specVanish w:val="0"/>
    </w:rPr>
  </w:style>
  <w:style w:type="character" w:customStyle="1" w:styleId="provvsommariorubrica">
    <w:name w:val="provv_sommario_rubrica"/>
    <w:basedOn w:val="Carpredefinitoparagrafo"/>
    <w:rsid w:val="004521F6"/>
    <w:rPr>
      <w:i/>
      <w:iCs/>
    </w:rPr>
  </w:style>
  <w:style w:type="character" w:customStyle="1" w:styleId="provvsommarionumart">
    <w:name w:val="provv_sommario_numart"/>
    <w:basedOn w:val="Carpredefinitoparagrafo"/>
    <w:rsid w:val="004521F6"/>
  </w:style>
  <w:style w:type="character" w:customStyle="1" w:styleId="provvnumcomma">
    <w:name w:val="provv_numcomma"/>
    <w:basedOn w:val="Carpredefinitoparagrafo"/>
    <w:rsid w:val="004521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8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A62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90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31D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1D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D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608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651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84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90090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59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2246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520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648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425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554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48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156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85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3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19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63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12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95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704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7793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478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465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74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32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072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430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782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47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7559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551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399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986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6436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874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C226-CDCA-4C82-9344-2900F141B7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</dc:creator>
  <cp:lastModifiedBy>meluccio222 meluccio222</cp:lastModifiedBy>
  <cp:revision>2</cp:revision>
  <cp:lastPrinted>2020-10-07T13:24:00Z</cp:lastPrinted>
  <dcterms:created xsi:type="dcterms:W3CDTF">2020-10-07T19:17:00Z</dcterms:created>
  <dcterms:modified xsi:type="dcterms:W3CDTF">2020-10-07T19:17:00Z</dcterms:modified>
</cp:coreProperties>
</file>